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08" w:rsidRDefault="00A72308" w:rsidP="00A72308">
      <w:pPr>
        <w:pStyle w:val="20"/>
        <w:widowControl/>
        <w:shd w:val="clear" w:color="auto" w:fill="FFFFFF"/>
        <w:spacing w:line="560" w:lineRule="exact"/>
        <w:jc w:val="center"/>
        <w:rPr>
          <w:rFonts w:ascii="仿宋" w:eastAsia="仿宋" w:hAnsi="仿宋" w:cs="仿宋"/>
          <w:b/>
          <w:color w:val="000000"/>
          <w:sz w:val="32"/>
          <w:szCs w:val="32"/>
        </w:rPr>
      </w:pPr>
      <w:bookmarkStart w:id="0" w:name="_GoBack"/>
      <w:r>
        <w:rPr>
          <w:rFonts w:ascii="仿宋" w:eastAsia="仿宋" w:hAnsi="仿宋" w:cs="方正大标宋简体" w:hint="eastAsia"/>
          <w:b/>
          <w:sz w:val="32"/>
          <w:szCs w:val="32"/>
          <w:lang w:val="en-US" w:bidi="ar-SA"/>
        </w:rPr>
        <w:t>全国暑期“三下乡”社会实践专项活动</w:t>
      </w:r>
      <w:bookmarkEnd w:id="0"/>
    </w:p>
    <w:p w:rsidR="00A72308" w:rsidRDefault="00A72308" w:rsidP="00A72308">
      <w:pPr>
        <w:spacing w:line="56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  <w:lang w:bidi="zh-CN"/>
        </w:rPr>
      </w:pPr>
      <w:r>
        <w:rPr>
          <w:rFonts w:ascii="仿宋" w:eastAsia="仿宋" w:hAnsi="仿宋" w:cs="仿宋"/>
          <w:color w:val="000000"/>
          <w:sz w:val="32"/>
          <w:szCs w:val="32"/>
          <w:lang w:bidi="zh-CN"/>
        </w:rPr>
        <w:t>根据工作安排，以下地区和单位将组织开展专项活动，各高校团委、实践团队和指导教师可结合实际主动对接联系，积极申请参加专项活动，并于活动开始前在“三下乡”社会实践活动官方网站（http://sxx.youth.cn）进行团队信息报备。</w:t>
      </w:r>
    </w:p>
    <w:p w:rsidR="00A72308" w:rsidRDefault="00A72308" w:rsidP="00A72308">
      <w:pPr>
        <w:widowControl/>
        <w:spacing w:line="560" w:lineRule="exact"/>
        <w:ind w:firstLineChars="200" w:firstLine="643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b/>
          <w:bCs/>
          <w:color w:val="000000"/>
          <w:sz w:val="32"/>
          <w:szCs w:val="32"/>
          <w:lang w:bidi="zh-CN"/>
        </w:rPr>
        <w:t>“牢记总书记教导 奋进新征程”专项活动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7月1日至8月31日，以高校为单位组织实践团队重走习近平总书记的考察路线，在总书记去过的乡村、企业、社区等进行实地调研学习，再访总书记曾经接见和给总书记当面做汇报的代表，引导青年学生增进对习近平总书记的情感认同和行动追随，围绕红色教育、党史学习、乡村振兴、创新创业等主题开展社会实践活动，以实际行动迎接党的二十大胜利召开。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报名咨询：中国青年网，王老师，010-64098582。</w:t>
      </w:r>
    </w:p>
    <w:p w:rsidR="00A72308" w:rsidRDefault="00A72308" w:rsidP="00A72308">
      <w:pPr>
        <w:widowControl/>
        <w:spacing w:line="560" w:lineRule="exact"/>
        <w:ind w:firstLineChars="200" w:firstLine="643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b/>
          <w:bCs/>
          <w:color w:val="000000"/>
          <w:sz w:val="32"/>
          <w:szCs w:val="32"/>
          <w:lang w:bidi="zh-CN"/>
        </w:rPr>
        <w:t>江西·井冈山——“井冈情·中国梦”专项活动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7月30日至8月31日，依托全国青少年井冈山革命传统教育基地，集中组织开展党史学习、国情民情考察和素质拓展等活动，各团队按照实践课题计划自行开展社会实践和校际交流。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报名咨询：全国青少年井冈山革命传统教育基地管理中心宣传推广处，0796-6563455、6563908、6563906。</w:t>
      </w:r>
    </w:p>
    <w:p w:rsidR="00A72308" w:rsidRDefault="00A72308" w:rsidP="00A72308">
      <w:pPr>
        <w:widowControl/>
        <w:spacing w:line="560" w:lineRule="exact"/>
        <w:ind w:firstLineChars="200" w:firstLine="643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b/>
          <w:bCs/>
          <w:color w:val="000000"/>
          <w:sz w:val="32"/>
          <w:szCs w:val="32"/>
          <w:lang w:bidi="zh-CN"/>
        </w:rPr>
        <w:t>陕西·延安——“追寻红色足迹 助力圣地发展”专项活动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lastRenderedPageBreak/>
        <w:t>7月20日至8月31日，依托全国青少年延安革命传统教育基地等丰富的红色资源优势，组织实践团队开展红色教育、乡村振兴、创新创业、课题研究、助学支教、文化艺术、特殊关爱等各类主题社会实践活动。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报名咨询：团延安市委城工部，吴老师，0911-7090928，18992176969。</w:t>
      </w:r>
    </w:p>
    <w:p w:rsidR="00A72308" w:rsidRDefault="00A72308" w:rsidP="00A72308">
      <w:pPr>
        <w:widowControl/>
        <w:spacing w:line="560" w:lineRule="exact"/>
        <w:ind w:firstLineChars="200" w:firstLine="643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b/>
          <w:bCs/>
          <w:color w:val="000000"/>
          <w:sz w:val="32"/>
          <w:szCs w:val="32"/>
          <w:lang w:bidi="zh-CN"/>
        </w:rPr>
        <w:t>福建·福州——“好年华，聚福州”专项活动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7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月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1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日至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8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月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31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日，聚焦加快建设现代化国际城市，福州欢迎全国大中专院校学生在</w:t>
      </w:r>
      <w:proofErr w:type="gramStart"/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榕</w:t>
      </w:r>
      <w:proofErr w:type="gramEnd"/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参加驻点式、走访式社会实践，助力党建引领、科教兴城、温暖榕城等九大专项行动。本活动将通过小程序发布实践岗位及调研课题等，为参与学子提供衣、食、住、行等全方位保障及相应激励政策。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报名咨询：团福州市委，钟老师，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0591-83652230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。</w:t>
      </w:r>
    </w:p>
    <w:p w:rsidR="00A72308" w:rsidRDefault="00A72308" w:rsidP="00A72308">
      <w:pPr>
        <w:widowControl/>
        <w:spacing w:line="560" w:lineRule="exact"/>
        <w:ind w:firstLineChars="200" w:firstLine="643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b/>
          <w:bCs/>
          <w:color w:val="000000"/>
          <w:sz w:val="32"/>
          <w:szCs w:val="32"/>
          <w:lang w:bidi="zh-CN"/>
        </w:rPr>
        <w:t>“投身乡村振兴，助力健康中国”专项活动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依托全国医药类高校共青团工作联盟，面向全国高校招募医药类专业学生组成200支专项团队，以强化智力支持为特色，在7月至8月有序开展医疗现状调研、卫生政策宣讲、康复知识普及、急救技能培训、云端问诊治疗和中医药传承实践等活动。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报名咨询：滨州医学院团委，于老师，0535-6913130。</w:t>
      </w:r>
    </w:p>
    <w:p w:rsidR="00A72308" w:rsidRDefault="00A72308" w:rsidP="00A72308">
      <w:pPr>
        <w:widowControl/>
        <w:spacing w:line="560" w:lineRule="exact"/>
        <w:ind w:firstLineChars="200" w:firstLine="643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b/>
          <w:bCs/>
          <w:color w:val="000000"/>
          <w:sz w:val="32"/>
          <w:szCs w:val="32"/>
          <w:lang w:bidi="zh-CN"/>
        </w:rPr>
        <w:t>“推普助力乡村振兴”专项活动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教育部语言文字应用管理司联合共青团中央青年发展部，面向全国大中专院校遴选学生志愿者团队，聚焦中西部普通话普及率较低的民族地区、农村地区，按照“线上线下，返乡就便”原则，在暑假期间开展“喜迎二十大 永远跟党走 奋进新征程”宣传教育、国家通用语言文字调研、国家通用语言文字教育、“职业技能+普通话”培训、国家通用语言文字和中华经典文化乡村行等实践活动。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报名咨询：江苏师范大学，张老师，13182326620。</w:t>
      </w:r>
    </w:p>
    <w:p w:rsidR="00A72308" w:rsidRDefault="00A72308" w:rsidP="00A72308">
      <w:pPr>
        <w:widowControl/>
        <w:spacing w:line="560" w:lineRule="exact"/>
        <w:ind w:firstLineChars="200" w:firstLine="643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b/>
          <w:bCs/>
          <w:color w:val="000000"/>
          <w:sz w:val="32"/>
          <w:szCs w:val="32"/>
          <w:lang w:bidi="zh-CN"/>
        </w:rPr>
        <w:t>“新疆学子百村行”专项活动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7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月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1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日至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8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月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15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日，围绕党中央</w:t>
      </w:r>
      <w:proofErr w:type="gramStart"/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的治疆方略</w:t>
      </w:r>
      <w:proofErr w:type="gramEnd"/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、习近平总书记在庆祝中国共产主义青年团成立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100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周年大会上的重要讲话精神，迎接党的二十大胜利召开，组织实践团队（个人）开展“红领巾小课堂”、助力“访惠聚”社会实践、青春助力乡村振兴行动等实践活动。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报名咨询：团新疆区委学校工作部，张老师，0991-2826213。</w:t>
      </w:r>
    </w:p>
    <w:p w:rsidR="00A72308" w:rsidRDefault="00A72308" w:rsidP="00A72308">
      <w:pPr>
        <w:widowControl/>
        <w:spacing w:line="560" w:lineRule="exact"/>
        <w:ind w:firstLineChars="200" w:firstLine="643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b/>
          <w:bCs/>
          <w:color w:val="000000"/>
          <w:sz w:val="32"/>
          <w:szCs w:val="32"/>
          <w:lang w:bidi="zh-CN"/>
        </w:rPr>
        <w:t>“走进千村观察，助力乡村振兴”专项活动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7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月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1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日至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8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月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31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日，为深入学</w:t>
      </w:r>
      <w:proofErr w:type="gramStart"/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习习近</w:t>
      </w:r>
      <w:proofErr w:type="gramEnd"/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平总书记在庆祝中国共产主义青年团成立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100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周年大会上的重要讲话精神，以迎接党的二十大胜利召开为契机，动员广大高校学生投入乡村振兴。组建百支团队，</w:t>
      </w:r>
      <w:proofErr w:type="gramStart"/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深入千</w:t>
      </w:r>
      <w:proofErr w:type="gramEnd"/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村，万名学子返家乡，围绕红色基因、绿色生态、多彩产业三个维度，从乡村文化、乡村生活生态空间、乡村生态环境、乡村产业、乡村金融五个方面开展社会实践活动。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报名咨询：宁波大学团委，余老师，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0574-87609091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。</w:t>
      </w:r>
    </w:p>
    <w:p w:rsidR="00A72308" w:rsidRDefault="00A72308" w:rsidP="00A72308">
      <w:pPr>
        <w:widowControl/>
        <w:spacing w:line="560" w:lineRule="exact"/>
        <w:ind w:firstLineChars="200" w:firstLine="643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b/>
          <w:bCs/>
          <w:color w:val="000000"/>
          <w:sz w:val="32"/>
          <w:szCs w:val="32"/>
          <w:lang w:bidi="zh-CN"/>
        </w:rPr>
        <w:t>“守护朝阳 助力成长”专项活动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7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月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1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日至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8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月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31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日，聚焦未成年人保护和青少年健康成长，面向全国高校征集百支暑期社会实践团队。在青少年成长教育专家的培训课程指导下，结合自身专业特色，返家乡、进乡村，围绕贫困地区青少年理想信念价值观塑造、北京冬奥精神及志愿者精神弘扬、心理健康服务、安全教育普及，家</w:t>
      </w:r>
      <w:proofErr w:type="gramStart"/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校社成长</w:t>
      </w:r>
      <w:proofErr w:type="gramEnd"/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环境调研等五个维</w:t>
      </w:r>
      <w:proofErr w:type="gramStart"/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度开展</w:t>
      </w:r>
      <w:proofErr w:type="gramEnd"/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形式多样的社会实践活动，系统化开展青少年社会工作服务，全方位高质量助力青少年健康成长。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报名咨询：中国社会工作联合会青少年与学校社会工作委员会，张老师，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17200357101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，麦老师，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18925121466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。</w:t>
      </w:r>
    </w:p>
    <w:p w:rsidR="00A72308" w:rsidRDefault="00A72308" w:rsidP="00A72308">
      <w:pPr>
        <w:widowControl/>
        <w:spacing w:line="560" w:lineRule="exact"/>
        <w:ind w:firstLineChars="200" w:firstLine="643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b/>
          <w:bCs/>
          <w:color w:val="000000"/>
          <w:sz w:val="32"/>
          <w:szCs w:val="32"/>
          <w:lang w:bidi="zh-CN"/>
        </w:rPr>
        <w:t>云南·昆明——“聚才引智 青春兴滇”专项活动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7月至8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月，重点面向全国高校云南籍返乡大学生、驻昆高校在昆大学生等在昆明等地开展课题研究、政务实践、企业实践、公益实践、宣传大赛等活动，搭建在外学子与家乡常态化联系的实践桥梁，参与昆明营商环境建设、经济社会发展、基层社会治理等，挖掘昆明自然生态环境和生物多样性丰富资源，助力昆明高质量发展。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报名咨询：团昆明市委办公室，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0871-63163105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。</w:t>
      </w:r>
    </w:p>
    <w:p w:rsidR="00A72308" w:rsidRDefault="00A72308" w:rsidP="00A72308">
      <w:pPr>
        <w:widowControl/>
        <w:spacing w:line="560" w:lineRule="exact"/>
        <w:ind w:firstLineChars="200" w:firstLine="643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b/>
          <w:bCs/>
          <w:color w:val="000000"/>
          <w:sz w:val="32"/>
          <w:szCs w:val="32"/>
          <w:lang w:bidi="zh-CN"/>
        </w:rPr>
        <w:t>湖北·武汉——“一起向未来”新时代英雄城市学子行专项活动</w:t>
      </w:r>
    </w:p>
    <w:p w:rsidR="00A72308" w:rsidRDefault="00A72308" w:rsidP="00A72308">
      <w:pPr>
        <w:widowControl/>
        <w:spacing w:line="560" w:lineRule="exact"/>
        <w:ind w:firstLineChars="200" w:firstLine="640"/>
        <w:rPr>
          <w:rFonts w:ascii="仿宋" w:eastAsia="仿宋" w:hAnsi="仿宋" w:cs="楷体"/>
          <w:color w:val="000000"/>
          <w:sz w:val="32"/>
          <w:szCs w:val="32"/>
          <w:lang w:bidi="zh-CN"/>
        </w:rPr>
      </w:pP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6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月中旬至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8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月，围绕奋力打造新时代英雄城市、全面开启武汉社会主义现代化建设，引导更多青年学子了解武汉、选择武汉、留在武汉，推出“一起向未来”新时代英雄城市学子行系列活动，开展专业课题研究及感知实力、创新创业、文化体验、民生服务、绿色生态、城市治理六个方面的走访体验活动。</w:t>
      </w:r>
    </w:p>
    <w:p w:rsidR="004D50A4" w:rsidRDefault="00A72308" w:rsidP="00A72308"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报名咨询：团武汉市委，吴老师，</w:t>
      </w:r>
      <w:r>
        <w:rPr>
          <w:rFonts w:ascii="仿宋" w:eastAsia="仿宋" w:hAnsi="仿宋" w:cs="楷体"/>
          <w:color w:val="000000"/>
          <w:sz w:val="32"/>
          <w:szCs w:val="32"/>
          <w:lang w:bidi="zh-CN"/>
        </w:rPr>
        <w:t>027-85499742</w:t>
      </w:r>
      <w:r>
        <w:rPr>
          <w:rFonts w:ascii="仿宋" w:eastAsia="仿宋" w:hAnsi="仿宋" w:cs="楷体" w:hint="eastAsia"/>
          <w:color w:val="000000"/>
          <w:sz w:val="32"/>
          <w:szCs w:val="32"/>
          <w:lang w:bidi="zh-CN"/>
        </w:rPr>
        <w:t>。</w:t>
      </w:r>
    </w:p>
    <w:sectPr w:rsidR="004D5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C43" w:rsidRDefault="00CE0C43" w:rsidP="00A72308">
      <w:r>
        <w:separator/>
      </w:r>
    </w:p>
  </w:endnote>
  <w:endnote w:type="continuationSeparator" w:id="0">
    <w:p w:rsidR="00CE0C43" w:rsidRDefault="00CE0C43" w:rsidP="00A7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C43" w:rsidRDefault="00CE0C43" w:rsidP="00A72308">
      <w:r>
        <w:separator/>
      </w:r>
    </w:p>
  </w:footnote>
  <w:footnote w:type="continuationSeparator" w:id="0">
    <w:p w:rsidR="00CE0C43" w:rsidRDefault="00CE0C43" w:rsidP="00A72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E4"/>
    <w:rsid w:val="004D50A4"/>
    <w:rsid w:val="00A72308"/>
    <w:rsid w:val="00C17CE4"/>
    <w:rsid w:val="00CE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A72308"/>
    <w:pPr>
      <w:widowControl w:val="0"/>
      <w:jc w:val="both"/>
    </w:pPr>
    <w:rPr>
      <w:rFonts w:ascii="Calibri" w:eastAsia="宋体" w:hAnsi="Calibri" w:cs="黑体"/>
      <w:szCs w:val="24"/>
    </w:rPr>
  </w:style>
  <w:style w:type="paragraph" w:styleId="20">
    <w:name w:val="heading 2"/>
    <w:basedOn w:val="a"/>
    <w:next w:val="a"/>
    <w:link w:val="2Char"/>
    <w:uiPriority w:val="1"/>
    <w:qFormat/>
    <w:rsid w:val="00A72308"/>
    <w:pPr>
      <w:ind w:left="30"/>
      <w:outlineLvl w:val="1"/>
    </w:pPr>
    <w:rPr>
      <w:rFonts w:ascii="宋体" w:hAnsi="宋体" w:cs="宋体"/>
      <w:sz w:val="44"/>
      <w:szCs w:val="4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23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23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23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2308"/>
    <w:rPr>
      <w:sz w:val="18"/>
      <w:szCs w:val="18"/>
    </w:rPr>
  </w:style>
  <w:style w:type="character" w:customStyle="1" w:styleId="2Char">
    <w:name w:val="标题 2 Char"/>
    <w:basedOn w:val="a0"/>
    <w:link w:val="20"/>
    <w:uiPriority w:val="1"/>
    <w:rsid w:val="00A72308"/>
    <w:rPr>
      <w:rFonts w:ascii="宋体" w:eastAsia="宋体" w:hAnsi="宋体" w:cs="宋体"/>
      <w:sz w:val="44"/>
      <w:szCs w:val="44"/>
      <w:lang w:val="zh-CN" w:bidi="zh-CN"/>
    </w:rPr>
  </w:style>
  <w:style w:type="paragraph" w:styleId="a5">
    <w:name w:val="Body Text Indent"/>
    <w:basedOn w:val="a"/>
    <w:link w:val="Char1"/>
    <w:uiPriority w:val="99"/>
    <w:semiHidden/>
    <w:unhideWhenUsed/>
    <w:rsid w:val="00A7230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A72308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0"/>
    <w:uiPriority w:val="99"/>
    <w:semiHidden/>
    <w:unhideWhenUsed/>
    <w:rsid w:val="00A72308"/>
    <w:pPr>
      <w:ind w:firstLineChars="200" w:firstLine="420"/>
    </w:pPr>
  </w:style>
  <w:style w:type="character" w:customStyle="1" w:styleId="2Char0">
    <w:name w:val="正文首行缩进 2 Char"/>
    <w:basedOn w:val="Char1"/>
    <w:link w:val="2"/>
    <w:uiPriority w:val="99"/>
    <w:semiHidden/>
    <w:rsid w:val="00A72308"/>
    <w:rPr>
      <w:rFonts w:ascii="Calibri" w:eastAsia="宋体" w:hAnsi="Calibri" w:cs="黑体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A72308"/>
    <w:pPr>
      <w:widowControl w:val="0"/>
      <w:jc w:val="both"/>
    </w:pPr>
    <w:rPr>
      <w:rFonts w:ascii="Calibri" w:eastAsia="宋体" w:hAnsi="Calibri" w:cs="黑体"/>
      <w:szCs w:val="24"/>
    </w:rPr>
  </w:style>
  <w:style w:type="paragraph" w:styleId="20">
    <w:name w:val="heading 2"/>
    <w:basedOn w:val="a"/>
    <w:next w:val="a"/>
    <w:link w:val="2Char"/>
    <w:uiPriority w:val="1"/>
    <w:qFormat/>
    <w:rsid w:val="00A72308"/>
    <w:pPr>
      <w:ind w:left="30"/>
      <w:outlineLvl w:val="1"/>
    </w:pPr>
    <w:rPr>
      <w:rFonts w:ascii="宋体" w:hAnsi="宋体" w:cs="宋体"/>
      <w:sz w:val="44"/>
      <w:szCs w:val="4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23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23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23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2308"/>
    <w:rPr>
      <w:sz w:val="18"/>
      <w:szCs w:val="18"/>
    </w:rPr>
  </w:style>
  <w:style w:type="character" w:customStyle="1" w:styleId="2Char">
    <w:name w:val="标题 2 Char"/>
    <w:basedOn w:val="a0"/>
    <w:link w:val="20"/>
    <w:uiPriority w:val="1"/>
    <w:rsid w:val="00A72308"/>
    <w:rPr>
      <w:rFonts w:ascii="宋体" w:eastAsia="宋体" w:hAnsi="宋体" w:cs="宋体"/>
      <w:sz w:val="44"/>
      <w:szCs w:val="44"/>
      <w:lang w:val="zh-CN" w:bidi="zh-CN"/>
    </w:rPr>
  </w:style>
  <w:style w:type="paragraph" w:styleId="a5">
    <w:name w:val="Body Text Indent"/>
    <w:basedOn w:val="a"/>
    <w:link w:val="Char1"/>
    <w:uiPriority w:val="99"/>
    <w:semiHidden/>
    <w:unhideWhenUsed/>
    <w:rsid w:val="00A7230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A72308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0"/>
    <w:uiPriority w:val="99"/>
    <w:semiHidden/>
    <w:unhideWhenUsed/>
    <w:rsid w:val="00A72308"/>
    <w:pPr>
      <w:ind w:firstLineChars="200" w:firstLine="420"/>
    </w:pPr>
  </w:style>
  <w:style w:type="character" w:customStyle="1" w:styleId="2Char0">
    <w:name w:val="正文首行缩进 2 Char"/>
    <w:basedOn w:val="Char1"/>
    <w:link w:val="2"/>
    <w:uiPriority w:val="99"/>
    <w:semiHidden/>
    <w:rsid w:val="00A72308"/>
    <w:rPr>
      <w:rFonts w:ascii="Calibri" w:eastAsia="宋体" w:hAnsi="Calibri" w:cs="黑体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1029</Words>
  <Characters>1257</Characters>
  <Application>Microsoft Office Word</Application>
  <DocSecurity>0</DocSecurity>
  <Lines>114</Lines>
  <Paragraphs>190</Paragraphs>
  <ScaleCrop>false</ScaleCrop>
  <Company>Microsoft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2022-07-04T04:48:00Z</dcterms:created>
  <dcterms:modified xsi:type="dcterms:W3CDTF">2022-07-04T04:49:00Z</dcterms:modified>
</cp:coreProperties>
</file>